
<file path=[Content_Types].xml><?xml version="1.0" encoding="utf-8"?>
<Types xmlns="http://schemas.openxmlformats.org/package/2006/content-types">
  <Default ContentType="image/jpeg" Extension="jpg"/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/>
        <w:drawing>
          <wp:inline distB="114300" distT="114300" distL="114300" distR="114300">
            <wp:extent cx="1574335" cy="366713"/>
            <wp:effectExtent b="0" l="0" r="0" t="0"/>
            <wp:docPr id="1" name="image2.jpg"/>
            <a:graphic>
              <a:graphicData uri="http://schemas.openxmlformats.org/drawingml/2006/picture">
                <pic:pic>
                  <pic:nvPicPr>
                    <pic:cNvPr id="0" name="image2.jpg"/>
                    <pic:cNvPicPr preferRelativeResize="0"/>
                  </pic:nvPicPr>
                  <pic:blipFill>
                    <a:blip r:embed="rId6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1574335" cy="366713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1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contextualSpacing w:val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pBdr>
          <w:top w:color="000000" w:space="1" w:sz="4" w:val="single"/>
          <w:left w:color="000000" w:space="4" w:sz="4" w:val="single"/>
          <w:bottom w:color="000000" w:space="1" w:sz="4" w:val="single"/>
          <w:right w:color="000000" w:space="4" w:sz="4" w:val="single"/>
        </w:pBdr>
        <w:contextualSpacing w:val="0"/>
        <w:rPr>
          <w:sz w:val="32"/>
          <w:szCs w:val="32"/>
        </w:rPr>
      </w:pPr>
      <w:r w:rsidDel="00000000" w:rsidR="00000000" w:rsidRPr="00000000">
        <w:rPr>
          <w:sz w:val="32"/>
          <w:szCs w:val="32"/>
          <w:rtl w:val="0"/>
        </w:rPr>
        <w:t xml:space="preserve">Subsidiereglement betreffende herbruikbare luiers - beslissing</w:t>
      </w:r>
    </w:p>
    <w:p w:rsidR="00000000" w:rsidDel="00000000" w:rsidP="00000000" w:rsidRDefault="00000000" w:rsidRPr="00000000" w14:paraId="00000004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contextualSpacing w:val="0"/>
        <w:rPr/>
      </w:pPr>
      <w:r w:rsidDel="00000000" w:rsidR="00000000" w:rsidRPr="00000000">
        <w:rPr>
          <w:rtl w:val="0"/>
        </w:rPr>
        <w:t xml:space="preserve">De gemeenteraad,</w:t>
      </w:r>
    </w:p>
    <w:p w:rsidR="00000000" w:rsidDel="00000000" w:rsidP="00000000" w:rsidRDefault="00000000" w:rsidRPr="00000000" w14:paraId="00000006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contextualSpacing w:val="0"/>
        <w:rPr/>
      </w:pPr>
      <w:r w:rsidDel="00000000" w:rsidR="00000000" w:rsidRPr="00000000">
        <w:rPr>
          <w:rtl w:val="0"/>
        </w:rPr>
        <w:t xml:space="preserve">Gelet op de beslissing van de gemeenteraad d.d. 27 juni 2002 houdende de ondertekening van de samenwerkingsovereenkomst “Milieu als opstap naar duurzame ontwikkeling” in zonderheid de cluster vaste stoffen;</w:t>
      </w:r>
    </w:p>
    <w:p w:rsidR="00000000" w:rsidDel="00000000" w:rsidP="00000000" w:rsidRDefault="00000000" w:rsidRPr="00000000" w14:paraId="00000008">
      <w:pPr>
        <w:contextualSpacing w:val="0"/>
        <w:rPr/>
      </w:pPr>
      <w:r w:rsidDel="00000000" w:rsidR="00000000" w:rsidRPr="00000000">
        <w:rPr>
          <w:rtl w:val="0"/>
        </w:rPr>
        <w:t xml:space="preserve">Overwegende dat een kind over de gehele luierperiode meer dan een ton restafval aan wegwerpluiers produceert, dat dit globaal 8,51% van de totale hoeveelheid restafval uitmaakt;</w:t>
      </w:r>
    </w:p>
    <w:p w:rsidR="00000000" w:rsidDel="00000000" w:rsidP="00000000" w:rsidRDefault="00000000" w:rsidRPr="00000000" w14:paraId="00000009">
      <w:pPr>
        <w:contextualSpacing w:val="0"/>
        <w:rPr/>
      </w:pPr>
      <w:r w:rsidDel="00000000" w:rsidR="00000000" w:rsidRPr="00000000">
        <w:rPr>
          <w:rtl w:val="0"/>
        </w:rPr>
        <w:t xml:space="preserve">Overwegende dat het alternatief van herbruikbare luiers een gebruiksvriendelijk en realistisch alternatief is;</w:t>
      </w:r>
    </w:p>
    <w:p w:rsidR="00000000" w:rsidDel="00000000" w:rsidP="00000000" w:rsidRDefault="00000000" w:rsidRPr="00000000" w14:paraId="0000000A">
      <w:pPr>
        <w:contextualSpacing w:val="0"/>
        <w:rPr/>
      </w:pPr>
      <w:r w:rsidDel="00000000" w:rsidR="00000000" w:rsidRPr="00000000">
        <w:rPr>
          <w:rtl w:val="0"/>
        </w:rPr>
        <w:t xml:space="preserve">Overwegende dat het gebruik van katoenen luiers de hoeveelheid restafval in sterke mate kan verminderen;</w:t>
      </w:r>
    </w:p>
    <w:p w:rsidR="00000000" w:rsidDel="00000000" w:rsidP="00000000" w:rsidRDefault="00000000" w:rsidRPr="00000000" w14:paraId="0000000B">
      <w:pPr>
        <w:contextualSpacing w:val="0"/>
        <w:rPr/>
      </w:pPr>
      <w:r w:rsidDel="00000000" w:rsidR="00000000" w:rsidRPr="00000000">
        <w:rPr>
          <w:rtl w:val="0"/>
        </w:rPr>
        <w:t xml:space="preserve">Overwegende dat de aankoop van katoenen luiers een niet geringe startinvestering vraagt;</w:t>
      </w:r>
    </w:p>
    <w:p w:rsidR="00000000" w:rsidDel="00000000" w:rsidP="00000000" w:rsidRDefault="00000000" w:rsidRPr="00000000" w14:paraId="0000000C">
      <w:pPr>
        <w:contextualSpacing w:val="0"/>
        <w:rPr/>
      </w:pPr>
      <w:r w:rsidDel="00000000" w:rsidR="00000000" w:rsidRPr="00000000">
        <w:rPr>
          <w:rtl w:val="0"/>
        </w:rPr>
        <w:t xml:space="preserve">Overwegende dat het daarom aangewezen is om de inwoners, door middel van een financiële stimulans, aan te zetten tot het gebruik van herbruikbare luiers;</w:t>
      </w:r>
    </w:p>
    <w:p w:rsidR="00000000" w:rsidDel="00000000" w:rsidP="00000000" w:rsidRDefault="00000000" w:rsidRPr="00000000" w14:paraId="0000000D">
      <w:pPr>
        <w:contextualSpacing w:val="0"/>
        <w:rPr/>
      </w:pPr>
      <w:r w:rsidDel="00000000" w:rsidR="00000000" w:rsidRPr="00000000">
        <w:rPr>
          <w:rtl w:val="0"/>
        </w:rPr>
        <w:t xml:space="preserve">Gelet op het advies van de gemeentelijke milieuraad d.d. 29 september 2004;</w:t>
      </w:r>
    </w:p>
    <w:p w:rsidR="00000000" w:rsidDel="00000000" w:rsidP="00000000" w:rsidRDefault="00000000" w:rsidRPr="00000000" w14:paraId="0000000E">
      <w:pPr>
        <w:contextualSpacing w:val="0"/>
        <w:rPr/>
      </w:pPr>
      <w:r w:rsidDel="00000000" w:rsidR="00000000" w:rsidRPr="00000000">
        <w:rPr>
          <w:rtl w:val="0"/>
        </w:rPr>
        <w:t xml:space="preserve">Gelet op artikel 117 van de gemeentewet;</w:t>
      </w:r>
    </w:p>
    <w:p w:rsidR="00000000" w:rsidDel="00000000" w:rsidP="00000000" w:rsidRDefault="00000000" w:rsidRPr="00000000" w14:paraId="0000000F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contextualSpacing w:val="0"/>
        <w:rPr/>
      </w:pPr>
      <w:r w:rsidDel="00000000" w:rsidR="00000000" w:rsidRPr="00000000">
        <w:rPr>
          <w:rtl w:val="0"/>
        </w:rPr>
        <w:t xml:space="preserve">Besluit:</w:t>
      </w:r>
    </w:p>
    <w:p w:rsidR="00000000" w:rsidDel="00000000" w:rsidP="00000000" w:rsidRDefault="00000000" w:rsidRPr="00000000" w14:paraId="00000011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contextualSpacing w:val="0"/>
        <w:rPr/>
      </w:pPr>
      <w:r w:rsidDel="00000000" w:rsidR="00000000" w:rsidRPr="00000000">
        <w:rPr>
          <w:rtl w:val="0"/>
        </w:rPr>
        <w:t xml:space="preserve">Artikel 1.- Omschrijving</w:t>
      </w:r>
    </w:p>
    <w:p w:rsidR="00000000" w:rsidDel="00000000" w:rsidP="00000000" w:rsidRDefault="00000000" w:rsidRPr="00000000" w14:paraId="00000013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contextualSpacing w:val="0"/>
        <w:rPr/>
      </w:pPr>
      <w:r w:rsidDel="00000000" w:rsidR="00000000" w:rsidRPr="00000000">
        <w:rPr>
          <w:rtl w:val="0"/>
        </w:rPr>
        <w:t xml:space="preserve">In het kader van afvalpreventie wordt er een subsidie verleend voor de aankoop van herbruikbare babyluiers en toebehoren. </w:t>
      </w:r>
    </w:p>
    <w:p w:rsidR="00000000" w:rsidDel="00000000" w:rsidP="00000000" w:rsidRDefault="00000000" w:rsidRPr="00000000" w14:paraId="00000015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contextualSpacing w:val="0"/>
        <w:rPr/>
      </w:pPr>
      <w:r w:rsidDel="00000000" w:rsidR="00000000" w:rsidRPr="00000000">
        <w:rPr>
          <w:rtl w:val="0"/>
        </w:rPr>
        <w:t xml:space="preserve">Artikel 2.- Definities</w:t>
      </w:r>
    </w:p>
    <w:p w:rsidR="00000000" w:rsidDel="00000000" w:rsidP="00000000" w:rsidRDefault="00000000" w:rsidRPr="00000000" w14:paraId="00000017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8">
      <w:pPr>
        <w:contextualSpacing w:val="0"/>
        <w:rPr/>
      </w:pPr>
      <w:r w:rsidDel="00000000" w:rsidR="00000000" w:rsidRPr="00000000">
        <w:rPr>
          <w:rtl w:val="0"/>
        </w:rPr>
        <w:t xml:space="preserve">Ouder: de persoon of personen, die in toepassing van de bepalingen van boek I, titel VII (afstammeling) of titel VIII (adoptie) van het burgerlijk wetboek, het ouderlijk gezag uitoefenen over een kind.</w:t>
      </w:r>
    </w:p>
    <w:p w:rsidR="00000000" w:rsidDel="00000000" w:rsidP="00000000" w:rsidRDefault="00000000" w:rsidRPr="00000000" w14:paraId="00000019">
      <w:pPr>
        <w:contextualSpacing w:val="0"/>
        <w:rPr/>
      </w:pPr>
      <w:r w:rsidDel="00000000" w:rsidR="00000000" w:rsidRPr="00000000">
        <w:rPr>
          <w:rtl w:val="0"/>
        </w:rPr>
        <w:t xml:space="preserve">Kind: de persoon die hetzij door afstamming, hetzij door adoptie onder het ouderlijk gezag staat van de ouder(s).</w:t>
      </w:r>
    </w:p>
    <w:p w:rsidR="00000000" w:rsidDel="00000000" w:rsidP="00000000" w:rsidRDefault="00000000" w:rsidRPr="00000000" w14:paraId="0000001A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contextualSpacing w:val="0"/>
        <w:rPr/>
      </w:pPr>
      <w:r w:rsidDel="00000000" w:rsidR="00000000" w:rsidRPr="00000000">
        <w:rPr>
          <w:rtl w:val="0"/>
        </w:rPr>
        <w:t xml:space="preserve">Artikel 3.- Begunstigde</w:t>
      </w:r>
    </w:p>
    <w:p w:rsidR="00000000" w:rsidDel="00000000" w:rsidP="00000000" w:rsidRDefault="00000000" w:rsidRPr="00000000" w14:paraId="0000001C">
      <w:pPr>
        <w:contextualSpacing w:val="0"/>
        <w:rPr/>
      </w:pPr>
      <w:r w:rsidDel="00000000" w:rsidR="00000000" w:rsidRPr="00000000">
        <w:rPr>
          <w:rtl w:val="0"/>
        </w:rPr>
        <w:t xml:space="preserve">De subsidie wordt verleend aan de ouder(s), die op de dag van de aanvraag ingeschreven zijn in het bevolkingsregister van de gemeente Zedelgem.</w:t>
      </w:r>
    </w:p>
    <w:p w:rsidR="00000000" w:rsidDel="00000000" w:rsidP="00000000" w:rsidRDefault="00000000" w:rsidRPr="00000000" w14:paraId="0000001D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contextualSpacing w:val="0"/>
        <w:rPr/>
      </w:pPr>
      <w:r w:rsidDel="00000000" w:rsidR="00000000" w:rsidRPr="00000000">
        <w:rPr>
          <w:rtl w:val="0"/>
        </w:rPr>
        <w:t xml:space="preserve">Artikel 4.- Bedrag van subsidie:</w:t>
      </w:r>
    </w:p>
    <w:p w:rsidR="00000000" w:rsidDel="00000000" w:rsidP="00000000" w:rsidRDefault="00000000" w:rsidRPr="00000000" w14:paraId="0000001F">
      <w:pPr>
        <w:contextualSpacing w:val="0"/>
        <w:rPr/>
      </w:pPr>
      <w:r w:rsidDel="00000000" w:rsidR="00000000" w:rsidRPr="00000000">
        <w:rPr>
          <w:rtl w:val="0"/>
        </w:rPr>
        <w:t xml:space="preserve">De subsidie bedraagt 50 % van de aankoopprijs met een maximum van 100 euro per kind.</w:t>
      </w:r>
    </w:p>
    <w:p w:rsidR="00000000" w:rsidDel="00000000" w:rsidP="00000000" w:rsidRDefault="00000000" w:rsidRPr="00000000" w14:paraId="00000020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contextualSpacing w:val="0"/>
        <w:rPr/>
      </w:pPr>
      <w:r w:rsidDel="00000000" w:rsidR="00000000" w:rsidRPr="00000000">
        <w:rPr>
          <w:rtl w:val="0"/>
        </w:rPr>
        <w:t xml:space="preserve">Artikel 5.- Er moet aan volgende voorwaarden worden voldaan:</w:t>
      </w:r>
    </w:p>
    <w:p w:rsidR="00000000" w:rsidDel="00000000" w:rsidP="00000000" w:rsidRDefault="00000000" w:rsidRPr="00000000" w14:paraId="00000022">
      <w:pPr>
        <w:numPr>
          <w:ilvl w:val="0"/>
          <w:numId w:val="2"/>
        </w:numPr>
        <w:spacing w:line="240" w:lineRule="auto"/>
        <w:ind w:left="720" w:hanging="360"/>
        <w:contextualSpacing w:val="0"/>
        <w:rPr/>
      </w:pPr>
      <w:r w:rsidDel="00000000" w:rsidR="00000000" w:rsidRPr="00000000">
        <w:rPr>
          <w:rtl w:val="0"/>
        </w:rPr>
        <w:t xml:space="preserve">De aanvraag moet worden ingediend binnen de 12 maanden na de geboorte van het desbetreffende kind.</w:t>
      </w:r>
    </w:p>
    <w:p w:rsidR="00000000" w:rsidDel="00000000" w:rsidP="00000000" w:rsidRDefault="00000000" w:rsidRPr="00000000" w14:paraId="00000023">
      <w:pPr>
        <w:numPr>
          <w:ilvl w:val="0"/>
          <w:numId w:val="2"/>
        </w:numPr>
        <w:spacing w:line="240" w:lineRule="auto"/>
        <w:ind w:left="720" w:hanging="360"/>
        <w:contextualSpacing w:val="0"/>
        <w:rPr/>
      </w:pPr>
      <w:r w:rsidDel="00000000" w:rsidR="00000000" w:rsidRPr="00000000">
        <w:rPr>
          <w:rtl w:val="0"/>
        </w:rPr>
        <w:t xml:space="preserve">Het aankoopbewijs is een op naam van de ouder afgeleverde factuur.</w:t>
      </w:r>
    </w:p>
    <w:p w:rsidR="00000000" w:rsidDel="00000000" w:rsidP="00000000" w:rsidRDefault="00000000" w:rsidRPr="00000000" w14:paraId="00000024">
      <w:pPr>
        <w:numPr>
          <w:ilvl w:val="0"/>
          <w:numId w:val="2"/>
        </w:numPr>
        <w:spacing w:line="240" w:lineRule="auto"/>
        <w:ind w:left="720" w:hanging="360"/>
        <w:contextualSpacing w:val="0"/>
        <w:rPr/>
      </w:pPr>
      <w:r w:rsidDel="00000000" w:rsidR="00000000" w:rsidRPr="00000000">
        <w:rPr>
          <w:rtl w:val="0"/>
        </w:rPr>
        <w:t xml:space="preserve">Er mag slechts één aanvraag ingediend worden per kind.</w:t>
      </w:r>
    </w:p>
    <w:p w:rsidR="00000000" w:rsidDel="00000000" w:rsidP="00000000" w:rsidRDefault="00000000" w:rsidRPr="00000000" w14:paraId="00000025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contextualSpacing w:val="0"/>
        <w:rPr/>
      </w:pPr>
      <w:r w:rsidDel="00000000" w:rsidR="00000000" w:rsidRPr="00000000">
        <w:rPr>
          <w:rtl w:val="0"/>
        </w:rPr>
        <w:t xml:space="preserve">Artikel 6.- Volgende procedure moet gevolgd worden voor het verkrijgen van de subsidie:</w:t>
      </w:r>
    </w:p>
    <w:p w:rsidR="00000000" w:rsidDel="00000000" w:rsidP="00000000" w:rsidRDefault="00000000" w:rsidRPr="00000000" w14:paraId="00000027">
      <w:pPr>
        <w:numPr>
          <w:ilvl w:val="0"/>
          <w:numId w:val="1"/>
        </w:numPr>
        <w:spacing w:line="240" w:lineRule="auto"/>
        <w:ind w:left="720" w:hanging="360"/>
        <w:contextualSpacing w:val="0"/>
        <w:rPr/>
      </w:pPr>
      <w:r w:rsidDel="00000000" w:rsidR="00000000" w:rsidRPr="00000000">
        <w:rPr>
          <w:rtl w:val="0"/>
        </w:rPr>
        <w:t xml:space="preserve">Een aanvraagformulier wordt aangevraagd op de milieudienst</w:t>
      </w:r>
    </w:p>
    <w:p w:rsidR="00000000" w:rsidDel="00000000" w:rsidP="00000000" w:rsidRDefault="00000000" w:rsidRPr="00000000" w14:paraId="00000028">
      <w:pPr>
        <w:numPr>
          <w:ilvl w:val="0"/>
          <w:numId w:val="1"/>
        </w:numPr>
        <w:spacing w:line="240" w:lineRule="auto"/>
        <w:ind w:left="720" w:hanging="360"/>
        <w:contextualSpacing w:val="0"/>
        <w:rPr/>
      </w:pPr>
      <w:r w:rsidDel="00000000" w:rsidR="00000000" w:rsidRPr="00000000">
        <w:rPr>
          <w:rtl w:val="0"/>
        </w:rPr>
        <w:t xml:space="preserve">Het aanvraagformulier wordt ingediend voorzien van de bijlagen hierop vermeld.</w:t>
      </w:r>
    </w:p>
    <w:p w:rsidR="00000000" w:rsidDel="00000000" w:rsidP="00000000" w:rsidRDefault="00000000" w:rsidRPr="00000000" w14:paraId="00000029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contextualSpacing w:val="0"/>
        <w:rPr/>
      </w:pPr>
      <w:r w:rsidDel="00000000" w:rsidR="00000000" w:rsidRPr="00000000">
        <w:rPr>
          <w:rtl w:val="0"/>
        </w:rPr>
        <w:t xml:space="preserve">Artikel 7.- De aanvraag wordt op volgende wijze beoordeeld:</w:t>
      </w:r>
    </w:p>
    <w:p w:rsidR="00000000" w:rsidDel="00000000" w:rsidP="00000000" w:rsidRDefault="00000000" w:rsidRPr="00000000" w14:paraId="0000002B">
      <w:pPr>
        <w:numPr>
          <w:ilvl w:val="0"/>
          <w:numId w:val="1"/>
        </w:numPr>
        <w:spacing w:line="240" w:lineRule="auto"/>
        <w:ind w:left="720" w:hanging="360"/>
        <w:contextualSpacing w:val="0"/>
        <w:rPr/>
      </w:pPr>
      <w:r w:rsidDel="00000000" w:rsidR="00000000" w:rsidRPr="00000000">
        <w:rPr>
          <w:rtl w:val="0"/>
        </w:rPr>
        <w:t xml:space="preserve">Er wordt nagezien of de aanvraag in aanmerking komt voor subsidie.</w:t>
      </w:r>
    </w:p>
    <w:p w:rsidR="00000000" w:rsidDel="00000000" w:rsidP="00000000" w:rsidRDefault="00000000" w:rsidRPr="00000000" w14:paraId="0000002C">
      <w:pPr>
        <w:numPr>
          <w:ilvl w:val="0"/>
          <w:numId w:val="1"/>
        </w:numPr>
        <w:spacing w:line="240" w:lineRule="auto"/>
        <w:ind w:left="720" w:hanging="360"/>
        <w:contextualSpacing w:val="0"/>
        <w:rPr/>
      </w:pPr>
      <w:r w:rsidDel="00000000" w:rsidR="00000000" w:rsidRPr="00000000">
        <w:rPr>
          <w:rtl w:val="0"/>
        </w:rPr>
        <w:t xml:space="preserve">De aanvraag wordt voorgelegd aan het college van burgemeester en schepenen.</w:t>
      </w:r>
    </w:p>
    <w:p w:rsidR="00000000" w:rsidDel="00000000" w:rsidP="00000000" w:rsidRDefault="00000000" w:rsidRPr="00000000" w14:paraId="0000002D">
      <w:pPr>
        <w:numPr>
          <w:ilvl w:val="0"/>
          <w:numId w:val="1"/>
        </w:numPr>
        <w:spacing w:line="240" w:lineRule="auto"/>
        <w:ind w:left="720" w:hanging="360"/>
        <w:contextualSpacing w:val="0"/>
        <w:rPr/>
      </w:pPr>
      <w:r w:rsidDel="00000000" w:rsidR="00000000" w:rsidRPr="00000000">
        <w:rPr>
          <w:rtl w:val="0"/>
        </w:rPr>
        <w:t xml:space="preserve">Het college van burgemeester en schepenen beslist over de al dan niet uitbetaling binnen de beschikbare kredieten.</w:t>
      </w:r>
    </w:p>
    <w:p w:rsidR="00000000" w:rsidDel="00000000" w:rsidP="00000000" w:rsidRDefault="00000000" w:rsidRPr="00000000" w14:paraId="0000002E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F">
      <w:pPr>
        <w:contextualSpacing w:val="0"/>
        <w:rPr/>
      </w:pPr>
      <w:r w:rsidDel="00000000" w:rsidR="00000000" w:rsidRPr="00000000">
        <w:rPr>
          <w:rtl w:val="0"/>
        </w:rPr>
        <w:t xml:space="preserve">Artikel 8.- De subsidie wordt verleend binnen de perken van het daartoe voorziene begrotingskrediet (artikel 879/331-01, subartikel 87920).</w:t>
      </w:r>
    </w:p>
    <w:p w:rsidR="00000000" w:rsidDel="00000000" w:rsidP="00000000" w:rsidRDefault="00000000" w:rsidRPr="00000000" w14:paraId="00000030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1">
      <w:pPr>
        <w:contextualSpacing w:val="0"/>
        <w:rPr/>
      </w:pPr>
      <w:r w:rsidDel="00000000" w:rsidR="00000000" w:rsidRPr="00000000">
        <w:rPr>
          <w:rtl w:val="0"/>
        </w:rPr>
        <w:t xml:space="preserve">Artikel 9.- Dit reglement treedt in werking op 1 januari 2005.</w:t>
      </w:r>
    </w:p>
    <w:p w:rsidR="00000000" w:rsidDel="00000000" w:rsidP="00000000" w:rsidRDefault="00000000" w:rsidRPr="00000000" w14:paraId="00000032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contextualSpacing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keepNext w:val="0"/>
        <w:keepLines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contextualSpacing w:val="0"/>
        <w:jc w:val="left"/>
        <w:rPr>
          <w:rFonts w:ascii="Times New Roman" w:cs="Times New Roman" w:eastAsia="Times New Roman" w:hAnsi="Times New Roman"/>
          <w:b w:val="0"/>
          <w:i w:val="1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contextualSpacing w:val="0"/>
        <w:rPr/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0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Times New Roman"/>
  <w:font w:name="Courier New"/>
  <w:font w:name="Noto Sans Symbols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-"/>
      <w:lvlJc w:val="left"/>
      <w:pPr>
        <w:ind w:left="720" w:hanging="360"/>
      </w:pPr>
      <w:rPr>
        <w:rFonts w:ascii="Times New Roman" w:cs="Times New Roman" w:eastAsia="Times New Roman" w:hAnsi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2">
    <w:lvl w:ilvl="0">
      <w:start w:val="1"/>
      <w:numFmt w:val="bullet"/>
      <w:lvlText w:val="-"/>
      <w:lvlJc w:val="left"/>
      <w:pPr>
        <w:ind w:left="720" w:hanging="360"/>
      </w:pPr>
      <w:rPr>
        <w:rFonts w:ascii="Times New Roman" w:cs="Times New Roman" w:eastAsia="Times New Roman" w:hAnsi="Times New Roman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nl-BE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contextualSpacing w:val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48"/>
      <w:szCs w:val="48"/>
      <w:u w:val="none"/>
      <w:shd w:fill="auto" w:val="clear"/>
      <w:vertAlign w:val="baseline"/>
    </w:rPr>
  </w:style>
  <w:style w:type="paragraph" w:styleId="Heading2">
    <w:name w:val="heading 2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contextualSpacing w:val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36"/>
      <w:szCs w:val="36"/>
      <w:u w:val="none"/>
      <w:shd w:fill="auto" w:val="clear"/>
      <w:vertAlign w:val="baseline"/>
    </w:rPr>
  </w:style>
  <w:style w:type="paragraph" w:styleId="Heading3">
    <w:name w:val="heading 3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280" w:line="276" w:lineRule="auto"/>
      <w:ind w:left="0" w:right="0" w:firstLine="0"/>
      <w:contextualSpacing w:val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8"/>
      <w:szCs w:val="28"/>
      <w:u w:val="none"/>
      <w:shd w:fill="auto" w:val="clear"/>
      <w:vertAlign w:val="baseline"/>
    </w:rPr>
  </w:style>
  <w:style w:type="paragraph" w:styleId="Heading4">
    <w:name w:val="heading 4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40" w:line="276" w:lineRule="auto"/>
      <w:ind w:left="0" w:right="0" w:firstLine="0"/>
      <w:contextualSpacing w:val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4"/>
      <w:szCs w:val="24"/>
      <w:u w:val="none"/>
      <w:shd w:fill="auto" w:val="clear"/>
      <w:vertAlign w:val="baseline"/>
    </w:rPr>
  </w:style>
  <w:style w:type="paragraph" w:styleId="Heading5">
    <w:name w:val="heading 5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20" w:line="276" w:lineRule="auto"/>
      <w:ind w:left="0" w:right="0" w:firstLine="0"/>
      <w:contextualSpacing w:val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2"/>
      <w:szCs w:val="22"/>
      <w:u w:val="none"/>
      <w:shd w:fill="auto" w:val="clear"/>
      <w:vertAlign w:val="baseline"/>
    </w:rPr>
  </w:style>
  <w:style w:type="paragraph" w:styleId="Heading6">
    <w:name w:val="heading 6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40" w:before="200" w:line="276" w:lineRule="auto"/>
      <w:ind w:left="0" w:right="0" w:firstLine="0"/>
      <w:contextualSpacing w:val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20"/>
      <w:szCs w:val="20"/>
      <w:u w:val="none"/>
      <w:shd w:fill="auto" w:val="clear"/>
      <w:vertAlign w:val="baseline"/>
    </w:rPr>
  </w:style>
  <w:style w:type="paragraph" w:styleId="Title">
    <w:name w:val="Title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120" w:before="480" w:line="276" w:lineRule="auto"/>
      <w:ind w:left="0" w:right="0" w:firstLine="0"/>
      <w:contextualSpacing w:val="0"/>
      <w:jc w:val="left"/>
    </w:pPr>
    <w:rPr>
      <w:rFonts w:ascii="Arial" w:cs="Arial" w:eastAsia="Arial" w:hAnsi="Arial"/>
      <w:b w:val="1"/>
      <w:i w:val="0"/>
      <w:smallCaps w:val="0"/>
      <w:strike w:val="0"/>
      <w:color w:val="000000"/>
      <w:sz w:val="72"/>
      <w:szCs w:val="72"/>
      <w:u w:val="none"/>
      <w:shd w:fill="auto" w:val="clear"/>
      <w:vertAlign w:val="baseline"/>
    </w:rPr>
  </w:style>
  <w:style w:type="paragraph" w:styleId="Subtitle">
    <w:name w:val="Subtitle"/>
    <w:basedOn w:val="Normal"/>
    <w:next w:val="Normal"/>
    <w:pPr>
      <w:keepNext w:val="1"/>
      <w:keepLines w:val="1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spacing w:after="80" w:before="360" w:line="276" w:lineRule="auto"/>
      <w:ind w:left="0" w:right="0" w:firstLine="0"/>
      <w:contextualSpacing w:val="0"/>
      <w:jc w:val="left"/>
    </w:pPr>
    <w:rPr>
      <w:rFonts w:ascii="Georgia" w:cs="Georgia" w:eastAsia="Georgia" w:hAnsi="Georgia"/>
      <w:b w:val="0"/>
      <w:i w:val="1"/>
      <w:smallCaps w:val="0"/>
      <w:strike w:val="0"/>
      <w:color w:val="666666"/>
      <w:sz w:val="48"/>
      <w:szCs w:val="48"/>
      <w:u w:val="none"/>
      <w:shd w:fill="auto" w:val="clear"/>
      <w:vertAlign w:val="baseline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